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3D6" w:rsidRDefault="00A253D6" w:rsidP="00A253D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253D6" w:rsidRDefault="00A253D6" w:rsidP="00A253D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253D6" w:rsidRDefault="00A253D6" w:rsidP="00A253D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администрации Шпаковского муниципального района Ставропольского края </w:t>
      </w:r>
      <w:r w:rsidRPr="005C5931">
        <w:rPr>
          <w:rFonts w:ascii="Times New Roman" w:hAnsi="Times New Roman" w:cs="Times New Roman"/>
          <w:sz w:val="28"/>
          <w:szCs w:val="28"/>
        </w:rPr>
        <w:t>«</w:t>
      </w:r>
      <w:r w:rsidRPr="005C59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</w:t>
      </w:r>
      <w:r w:rsidR="006267EA">
        <w:rPr>
          <w:rFonts w:ascii="Times New Roman" w:hAnsi="Times New Roman" w:cs="Times New Roman"/>
          <w:sz w:val="28"/>
          <w:szCs w:val="28"/>
        </w:rPr>
        <w:t>Информирование населения о наличии свободных земельных участков</w:t>
      </w:r>
      <w:r w:rsidRPr="005C593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253D6" w:rsidRDefault="00A253D6" w:rsidP="00A253D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12F" w:rsidRPr="0082212F" w:rsidRDefault="00A253D6" w:rsidP="00626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Шпаковского муниципального района Ставропольского края </w:t>
      </w:r>
      <w:r w:rsidR="006131C0">
        <w:rPr>
          <w:rFonts w:ascii="Times New Roman" w:hAnsi="Times New Roman" w:cs="Times New Roman"/>
          <w:sz w:val="28"/>
          <w:szCs w:val="28"/>
        </w:rPr>
        <w:t>«</w:t>
      </w:r>
      <w:r w:rsidR="006267EA" w:rsidRPr="005C5931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6267EA">
        <w:rPr>
          <w:rFonts w:ascii="Times New Roman" w:hAnsi="Times New Roman" w:cs="Times New Roman"/>
          <w:sz w:val="28"/>
          <w:szCs w:val="28"/>
        </w:rPr>
        <w:t>Информирование населения о наличии свободных земельных участков</w:t>
      </w:r>
      <w:r w:rsidRPr="005C593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Проект) подготовлен комитетом имущественных и земельных отношений администрации Шпаковского муниципального района Ставропольского края (далее - Комитет) в целях реализации </w:t>
      </w:r>
      <w:r w:rsidR="009817C0">
        <w:rPr>
          <w:rFonts w:ascii="Times New Roman" w:hAnsi="Times New Roman" w:cs="Times New Roman"/>
          <w:sz w:val="28"/>
          <w:szCs w:val="28"/>
        </w:rPr>
        <w:t xml:space="preserve">ст. 13 Федерального закона </w:t>
      </w:r>
      <w:r w:rsidR="009817C0" w:rsidRPr="009817C0">
        <w:rPr>
          <w:rFonts w:ascii="Times New Roman" w:eastAsia="Calibri" w:hAnsi="Times New Roman" w:cs="Times New Roman"/>
          <w:sz w:val="28"/>
          <w:szCs w:val="28"/>
        </w:rPr>
        <w:t>от 27 июля 2010 г</w:t>
      </w:r>
      <w:r w:rsidR="009817C0">
        <w:rPr>
          <w:rFonts w:ascii="Times New Roman" w:eastAsia="Calibri" w:hAnsi="Times New Roman" w:cs="Times New Roman"/>
          <w:sz w:val="28"/>
          <w:szCs w:val="28"/>
        </w:rPr>
        <w:t xml:space="preserve">ода </w:t>
      </w:r>
      <w:hyperlink r:id="rId5" w:history="1">
        <w:r w:rsidR="009817C0" w:rsidRPr="009817C0">
          <w:rPr>
            <w:rFonts w:ascii="Times New Roman" w:eastAsia="Calibri" w:hAnsi="Times New Roman" w:cs="Times New Roman"/>
            <w:sz w:val="28"/>
            <w:szCs w:val="28"/>
          </w:rPr>
          <w:t>№ 210-ФЗ</w:t>
        </w:r>
      </w:hyperlink>
      <w:r w:rsidR="009817C0" w:rsidRPr="009817C0">
        <w:rPr>
          <w:rFonts w:ascii="Times New Roman" w:eastAsia="Calibri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услуг»,</w:t>
      </w:r>
      <w:r w:rsidR="00FF34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6" w:history="1">
        <w:r w:rsidR="006267EA" w:rsidRPr="006267EA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="006267EA">
        <w:rPr>
          <w:rFonts w:ascii="Times New Roman" w:hAnsi="Times New Roman" w:cs="Times New Roman"/>
          <w:sz w:val="28"/>
          <w:szCs w:val="28"/>
        </w:rPr>
        <w:t xml:space="preserve"> Российской</w:t>
      </w:r>
      <w:proofErr w:type="gramEnd"/>
      <w:r w:rsidR="006267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67EA">
        <w:rPr>
          <w:rFonts w:ascii="Times New Roman" w:hAnsi="Times New Roman" w:cs="Times New Roman"/>
          <w:sz w:val="28"/>
          <w:szCs w:val="28"/>
        </w:rPr>
        <w:t xml:space="preserve">Федерации, </w:t>
      </w:r>
      <w:r w:rsidR="006267EA" w:rsidRPr="006267EA">
        <w:rPr>
          <w:rFonts w:ascii="Times New Roman" w:hAnsi="Times New Roman" w:cs="Times New Roman"/>
          <w:sz w:val="28"/>
          <w:szCs w:val="28"/>
        </w:rPr>
        <w:t xml:space="preserve">Земельным </w:t>
      </w:r>
      <w:hyperlink r:id="rId7" w:history="1">
        <w:r w:rsidR="006267EA" w:rsidRPr="006267EA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="006267EA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6267EA" w:rsidRPr="006267EA">
        <w:rPr>
          <w:rFonts w:ascii="Times New Roman" w:hAnsi="Times New Roman" w:cs="Times New Roman"/>
          <w:sz w:val="28"/>
          <w:szCs w:val="28"/>
        </w:rPr>
        <w:t xml:space="preserve">Градостроительным кодексом Российской Федеральным </w:t>
      </w:r>
      <w:hyperlink r:id="rId8" w:history="1">
        <w:r w:rsidR="006267EA" w:rsidRPr="006267E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6267EA" w:rsidRPr="006267EA">
        <w:rPr>
          <w:rFonts w:ascii="Times New Roman" w:hAnsi="Times New Roman" w:cs="Times New Roman"/>
          <w:sz w:val="28"/>
          <w:szCs w:val="28"/>
        </w:rPr>
        <w:t xml:space="preserve"> от 24 июля 2007 года № 221-ФЗ «О государ</w:t>
      </w:r>
      <w:r w:rsidR="006267EA">
        <w:rPr>
          <w:rFonts w:ascii="Times New Roman" w:hAnsi="Times New Roman" w:cs="Times New Roman"/>
          <w:sz w:val="28"/>
          <w:szCs w:val="28"/>
        </w:rPr>
        <w:t xml:space="preserve">ственном кадастре недвижимости», </w:t>
      </w:r>
      <w:r w:rsidR="006267EA" w:rsidRPr="006267E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="006267EA" w:rsidRPr="006267E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6267EA" w:rsidRPr="006267EA">
        <w:rPr>
          <w:rFonts w:ascii="Times New Roman" w:hAnsi="Times New Roman" w:cs="Times New Roman"/>
          <w:sz w:val="28"/>
          <w:szCs w:val="28"/>
        </w:rPr>
        <w:t xml:space="preserve"> от 25 октября 2001 года № 137-ФЗ «О введении в действие Земельног</w:t>
      </w:r>
      <w:r w:rsidR="006267EA">
        <w:rPr>
          <w:rFonts w:ascii="Times New Roman" w:hAnsi="Times New Roman" w:cs="Times New Roman"/>
          <w:sz w:val="28"/>
          <w:szCs w:val="28"/>
        </w:rPr>
        <w:t xml:space="preserve">о кодекса Российской Федерации», </w:t>
      </w:r>
      <w:r w:rsidR="006267EA" w:rsidRPr="006267E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="006267EA" w:rsidRPr="006267E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6267EA" w:rsidRPr="006267EA">
        <w:rPr>
          <w:rFonts w:ascii="Times New Roman" w:hAnsi="Times New Roman" w:cs="Times New Roman"/>
          <w:sz w:val="28"/>
          <w:szCs w:val="28"/>
        </w:rPr>
        <w:t xml:space="preserve"> от 24 июля 2002 года № 101-ФЗ «Об обороте земель сельскохозяйственного назначения»</w:t>
      </w:r>
      <w:r w:rsidR="006267EA">
        <w:rPr>
          <w:rFonts w:ascii="Times New Roman" w:hAnsi="Times New Roman" w:cs="Times New Roman"/>
          <w:sz w:val="28"/>
          <w:szCs w:val="28"/>
        </w:rPr>
        <w:t xml:space="preserve">, </w:t>
      </w:r>
      <w:r w:rsidR="006267EA" w:rsidRPr="006267E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1" w:history="1">
        <w:r w:rsidR="006267EA" w:rsidRPr="006267E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6267EA" w:rsidRPr="006267EA">
        <w:rPr>
          <w:rFonts w:ascii="Times New Roman" w:hAnsi="Times New Roman" w:cs="Times New Roman"/>
          <w:sz w:val="28"/>
          <w:szCs w:val="28"/>
        </w:rPr>
        <w:t xml:space="preserve"> от 2 мая 2006 года № 59-ФЗ «О порядке рассмотрения</w:t>
      </w:r>
      <w:proofErr w:type="gramEnd"/>
      <w:r w:rsidR="006267EA" w:rsidRPr="006267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67EA" w:rsidRPr="006267EA">
        <w:rPr>
          <w:rFonts w:ascii="Times New Roman" w:hAnsi="Times New Roman" w:cs="Times New Roman"/>
          <w:sz w:val="28"/>
          <w:szCs w:val="28"/>
        </w:rPr>
        <w:t>обращений</w:t>
      </w:r>
      <w:r w:rsidR="006267EA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Федерации», </w:t>
      </w:r>
      <w:r w:rsidR="006267EA" w:rsidRPr="006267E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2" w:history="1">
        <w:r w:rsidR="006267EA" w:rsidRPr="006267E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6267EA" w:rsidRPr="006267EA">
        <w:rPr>
          <w:rFonts w:ascii="Times New Roman" w:hAnsi="Times New Roman" w:cs="Times New Roman"/>
          <w:sz w:val="28"/>
          <w:szCs w:val="28"/>
        </w:rPr>
        <w:t xml:space="preserve"> от 27 июля 2010 года N 210-ФЗ «Об организации предоставления государственных и муниципальны</w:t>
      </w:r>
      <w:r w:rsidR="006267EA">
        <w:rPr>
          <w:rFonts w:ascii="Times New Roman" w:hAnsi="Times New Roman" w:cs="Times New Roman"/>
          <w:sz w:val="28"/>
          <w:szCs w:val="28"/>
        </w:rPr>
        <w:t xml:space="preserve">х услуг», </w:t>
      </w:r>
      <w:r w:rsidR="006267EA" w:rsidRPr="006267E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3" w:history="1">
        <w:r w:rsidR="006267EA" w:rsidRPr="006267E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6267EA" w:rsidRPr="006267EA">
        <w:rPr>
          <w:rFonts w:ascii="Times New Roman" w:hAnsi="Times New Roman" w:cs="Times New Roman"/>
          <w:sz w:val="28"/>
          <w:szCs w:val="28"/>
        </w:rPr>
        <w:t xml:space="preserve"> от 6 апреля 2011 года №</w:t>
      </w:r>
      <w:r w:rsidR="006267EA">
        <w:rPr>
          <w:rFonts w:ascii="Times New Roman" w:hAnsi="Times New Roman" w:cs="Times New Roman"/>
          <w:sz w:val="28"/>
          <w:szCs w:val="28"/>
        </w:rPr>
        <w:t xml:space="preserve"> 63-ФЗ «Об электронной подписи», </w:t>
      </w:r>
      <w:hyperlink r:id="rId14" w:history="1">
        <w:r w:rsidR="006267EA" w:rsidRPr="006267E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="006267EA" w:rsidRPr="006267E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7 июля 2011 года № 553 «О порядке оформления и представления заявлений и иных документов, необходимых для предоставления государственных и (или) муниципальных услуг, </w:t>
      </w:r>
      <w:r w:rsidR="006267EA">
        <w:rPr>
          <w:rFonts w:ascii="Times New Roman" w:hAnsi="Times New Roman" w:cs="Times New Roman"/>
          <w:sz w:val="28"/>
          <w:szCs w:val="28"/>
        </w:rPr>
        <w:t>в форме</w:t>
      </w:r>
      <w:proofErr w:type="gramEnd"/>
      <w:r w:rsidR="006267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67EA">
        <w:rPr>
          <w:rFonts w:ascii="Times New Roman" w:hAnsi="Times New Roman" w:cs="Times New Roman"/>
          <w:sz w:val="28"/>
          <w:szCs w:val="28"/>
        </w:rPr>
        <w:t xml:space="preserve">электронных документов», </w:t>
      </w:r>
      <w:hyperlink r:id="rId15" w:history="1">
        <w:r w:rsidR="006267EA" w:rsidRPr="006267EA">
          <w:rPr>
            <w:rFonts w:ascii="Times New Roman" w:hAnsi="Times New Roman" w:cs="Times New Roman"/>
            <w:color w:val="0000FF"/>
            <w:sz w:val="28"/>
            <w:szCs w:val="28"/>
            <w:lang w:eastAsia="ar-SA"/>
          </w:rPr>
          <w:t>постановлением</w:t>
        </w:r>
      </w:hyperlink>
      <w:r w:rsidR="006267EA" w:rsidRPr="006267EA">
        <w:rPr>
          <w:rFonts w:ascii="Times New Roman" w:hAnsi="Times New Roman" w:cs="Times New Roman"/>
          <w:sz w:val="28"/>
          <w:szCs w:val="28"/>
          <w:lang w:eastAsia="ar-SA"/>
        </w:rPr>
        <w:t xml:space="preserve"> Правительства Российской Федерации от 25 августа 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</w:t>
      </w:r>
      <w:r w:rsidR="006267EA">
        <w:rPr>
          <w:rFonts w:ascii="Times New Roman" w:hAnsi="Times New Roman" w:cs="Times New Roman"/>
          <w:sz w:val="28"/>
          <w:szCs w:val="28"/>
          <w:lang w:eastAsia="ar-SA"/>
        </w:rPr>
        <w:t xml:space="preserve">венных услуг», </w:t>
      </w:r>
      <w:hyperlink r:id="rId16" w:history="1">
        <w:r w:rsidR="006267EA" w:rsidRPr="006267E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6267EA" w:rsidRPr="006267EA">
        <w:rPr>
          <w:rFonts w:ascii="Times New Roman" w:hAnsi="Times New Roman" w:cs="Times New Roman"/>
          <w:sz w:val="28"/>
          <w:szCs w:val="28"/>
        </w:rPr>
        <w:t xml:space="preserve"> Ставропольского края от 09 апреля 2015 года № 36-кз «О некоторых вопросах ре</w:t>
      </w:r>
      <w:r w:rsidR="006267EA">
        <w:rPr>
          <w:rFonts w:ascii="Times New Roman" w:hAnsi="Times New Roman" w:cs="Times New Roman"/>
          <w:sz w:val="28"/>
          <w:szCs w:val="28"/>
        </w:rPr>
        <w:t xml:space="preserve">гулирования земельных отношений, </w:t>
      </w:r>
      <w:r w:rsidR="006131C0">
        <w:rPr>
          <w:rFonts w:ascii="Times New Roman" w:hAnsi="Times New Roman" w:cs="Times New Roman"/>
          <w:sz w:val="28"/>
          <w:szCs w:val="28"/>
        </w:rPr>
        <w:t>постановления</w:t>
      </w:r>
      <w:r w:rsidR="0082212F" w:rsidRPr="0082212F">
        <w:rPr>
          <w:rFonts w:ascii="Times New Roman" w:hAnsi="Times New Roman" w:cs="Times New Roman"/>
          <w:sz w:val="28"/>
          <w:szCs w:val="28"/>
        </w:rPr>
        <w:t xml:space="preserve"> администрации Шпаковского</w:t>
      </w:r>
      <w:proofErr w:type="gramEnd"/>
      <w:r w:rsidR="0082212F" w:rsidRPr="0082212F">
        <w:rPr>
          <w:rFonts w:ascii="Times New Roman" w:hAnsi="Times New Roman" w:cs="Times New Roman"/>
          <w:sz w:val="28"/>
          <w:szCs w:val="28"/>
        </w:rPr>
        <w:t xml:space="preserve"> муниципального района Ставропольского края от 25.08.2014 № 707 «О разработке и утверждении административных регламентов предоставления муниципальных услуг и исполнения муниципальных контрольных функций».</w:t>
      </w:r>
    </w:p>
    <w:p w:rsidR="00E25ABC" w:rsidRDefault="00FF344D" w:rsidP="006131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Данный Проект </w:t>
      </w:r>
      <w:r w:rsidR="00B47B4C">
        <w:rPr>
          <w:rFonts w:ascii="Times New Roman" w:eastAsia="Calibri" w:hAnsi="Times New Roman" w:cs="Times New Roman"/>
          <w:sz w:val="28"/>
          <w:szCs w:val="28"/>
        </w:rPr>
        <w:t xml:space="preserve">разработан </w:t>
      </w:r>
      <w:r>
        <w:rPr>
          <w:rFonts w:ascii="Times New Roman" w:eastAsia="Calibri" w:hAnsi="Times New Roman" w:cs="Times New Roman"/>
          <w:sz w:val="28"/>
          <w:szCs w:val="28"/>
        </w:rPr>
        <w:t>с целью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услуги. Регламент определяет сроки и последовательность действий (административных процедур) при предоставлении муниципальной услуги</w:t>
      </w:r>
      <w:r w:rsidR="006267EA" w:rsidRPr="006267EA">
        <w:rPr>
          <w:rFonts w:ascii="Times New Roman" w:hAnsi="Times New Roman" w:cs="Times New Roman"/>
          <w:sz w:val="28"/>
          <w:szCs w:val="28"/>
        </w:rPr>
        <w:t xml:space="preserve"> </w:t>
      </w:r>
      <w:r w:rsidR="006267EA">
        <w:rPr>
          <w:rFonts w:ascii="Times New Roman" w:hAnsi="Times New Roman" w:cs="Times New Roman"/>
          <w:sz w:val="28"/>
          <w:szCs w:val="28"/>
        </w:rPr>
        <w:t>«</w:t>
      </w:r>
      <w:r w:rsidR="006267EA">
        <w:rPr>
          <w:rFonts w:ascii="Times New Roman" w:hAnsi="Times New Roman" w:cs="Times New Roman"/>
          <w:sz w:val="28"/>
          <w:szCs w:val="28"/>
        </w:rPr>
        <w:t>Информирование населения о наличии свободных земельных участков</w:t>
      </w:r>
      <w:r w:rsidR="006267EA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F344D" w:rsidRDefault="00FF344D" w:rsidP="00FF3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ab/>
        <w:t>Пр</w:t>
      </w:r>
      <w:r w:rsidR="009235B5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ект соответствует Конституции Российской </w:t>
      </w:r>
      <w:r w:rsidR="009235B5">
        <w:rPr>
          <w:rFonts w:ascii="Times New Roman" w:eastAsia="Times New Roman" w:hAnsi="Times New Roman" w:cs="Times New Roman"/>
          <w:sz w:val="28"/>
          <w:szCs w:val="28"/>
          <w:lang w:eastAsia="ar-SA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едерации, федеральным законам, законам Ставропольского края, Уставу Шпаковского муниципального района и иным нормативно правовым актам Ставропольского края и Шпаковского муниципального района.</w:t>
      </w:r>
    </w:p>
    <w:p w:rsidR="00FF344D" w:rsidRDefault="00E051A8" w:rsidP="00FF3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Утверждение регламента не повлечет дополнительных расходов бюджета Шпаковского муниципального района Ставропольского края.</w:t>
      </w:r>
    </w:p>
    <w:p w:rsidR="00E051A8" w:rsidRDefault="00E051A8" w:rsidP="00FF3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051A8" w:rsidRDefault="00E051A8" w:rsidP="00FF3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051A8" w:rsidRDefault="00E051A8" w:rsidP="00FF3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051A8" w:rsidRDefault="00E051A8" w:rsidP="00E051A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:rsidR="00E051A8" w:rsidRDefault="00E051A8" w:rsidP="00E051A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имущественных и земельных отношений </w:t>
      </w:r>
    </w:p>
    <w:p w:rsidR="00E051A8" w:rsidRDefault="00E051A8" w:rsidP="00E051A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Шпаковского</w:t>
      </w:r>
    </w:p>
    <w:p w:rsidR="00E051A8" w:rsidRDefault="00E051A8" w:rsidP="00E051A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E051A8" w:rsidRPr="009817C0" w:rsidRDefault="00E051A8" w:rsidP="00E051A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                                                                       И.С. Жукова</w:t>
      </w:r>
    </w:p>
    <w:sectPr w:rsidR="00E051A8" w:rsidRPr="00981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F2B"/>
    <w:rsid w:val="006131C0"/>
    <w:rsid w:val="006267EA"/>
    <w:rsid w:val="0063642E"/>
    <w:rsid w:val="006F4F2B"/>
    <w:rsid w:val="0082212F"/>
    <w:rsid w:val="009235B5"/>
    <w:rsid w:val="00935D09"/>
    <w:rsid w:val="009817C0"/>
    <w:rsid w:val="009E1648"/>
    <w:rsid w:val="00A07B10"/>
    <w:rsid w:val="00A253D6"/>
    <w:rsid w:val="00B47B4C"/>
    <w:rsid w:val="00BB6090"/>
    <w:rsid w:val="00C42E18"/>
    <w:rsid w:val="00E051A8"/>
    <w:rsid w:val="00FB4895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21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6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7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21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6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7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052D54272BCDE38E95EC6A7ACAEC076923F3D60B99D33FD6D0AE7AE9M2GDH" TargetMode="External"/><Relationship Id="rId13" Type="http://schemas.openxmlformats.org/officeDocument/2006/relationships/hyperlink" Target="consultantplus://offline/ref=16052D54272BCDE38E95EC6A7ACAEC076923F4DC0997D33FD6D0AE7AE9M2GD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6052D54272BCDE38E95EC6A7ACAEC076A2AF5D40D95D33FD6D0AE7AE9M2GDH" TargetMode="External"/><Relationship Id="rId12" Type="http://schemas.openxmlformats.org/officeDocument/2006/relationships/hyperlink" Target="consultantplus://offline/ref=16052D54272BCDE38E95EC6A7ACAEC076A2AF4D40897D33FD6D0AE7AE92D13A99DEE264E981AFB58M4G7H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6052D54272BCDE38E95F2676CA6B20D6F21ABD80D91D96A8987A82DB67D15FCDDMAGE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6052D54272BCDE38E95EC6A7ACAEC076A22F2D007C7843D8785A0M7GFH" TargetMode="External"/><Relationship Id="rId11" Type="http://schemas.openxmlformats.org/officeDocument/2006/relationships/hyperlink" Target="consultantplus://offline/ref=16052D54272BCDE38E95EC6A7ACAEC076922FDD60999D33FD6D0AE7AE9M2GDH" TargetMode="External"/><Relationship Id="rId5" Type="http://schemas.openxmlformats.org/officeDocument/2006/relationships/hyperlink" Target="consultantplus://offline/ref=0A7F909FE118C6C46D5D8C6F21D15C06247E8017D18DEDE105604A4489E2AB6E4F8E953A8F1DF590J9l3L" TargetMode="External"/><Relationship Id="rId15" Type="http://schemas.openxmlformats.org/officeDocument/2006/relationships/hyperlink" Target="consultantplus://offline/ref=16052D54272BCDE38E95EC6A7ACAEC07692DF7D40B97D33FD6D0AE7AE9M2GDH" TargetMode="External"/><Relationship Id="rId10" Type="http://schemas.openxmlformats.org/officeDocument/2006/relationships/hyperlink" Target="consultantplus://offline/ref=16052D54272BCDE38E95EC6A7ACAEC076A2AF4D00C95D33FD6D0AE7AE9M2GD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052D54272BCDE38E95EC6A7ACAEC076A2AF5D40D93D33FD6D0AE7AE9M2GDH" TargetMode="External"/><Relationship Id="rId14" Type="http://schemas.openxmlformats.org/officeDocument/2006/relationships/hyperlink" Target="consultantplus://offline/ref=16052D54272BCDE38E95EC6A7ACAEC07692BF3D10A99D33FD6D0AE7AE9M2G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Пахилько Анастасия Алексеевна</dc:creator>
  <cp:lastModifiedBy>Сошникова Ирина Викторовна</cp:lastModifiedBy>
  <cp:revision>3</cp:revision>
  <cp:lastPrinted>2017-07-31T08:24:00Z</cp:lastPrinted>
  <dcterms:created xsi:type="dcterms:W3CDTF">2017-07-31T08:16:00Z</dcterms:created>
  <dcterms:modified xsi:type="dcterms:W3CDTF">2017-07-31T08:25:00Z</dcterms:modified>
</cp:coreProperties>
</file>